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3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32605E2">
      <w:pPr>
        <w:pStyle w:val="2"/>
        <w:rPr>
          <w:rFonts w:hint="eastAsia"/>
        </w:rPr>
      </w:pPr>
    </w:p>
    <w:p w14:paraId="494A22B5"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珠海市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工程系列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技术经纪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</w:t>
      </w:r>
    </w:p>
    <w:p w14:paraId="466A001A"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称评审委员会202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年度职称资</w:t>
      </w:r>
    </w:p>
    <w:p w14:paraId="60DB0D4F"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格评审通过人员评后公示</w:t>
      </w:r>
    </w:p>
    <w:p w14:paraId="503FB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260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广东省人力资源和社会保障厅《关于印发&lt;广东省职称评审管理服务实施办法及配套规定&gt;的通知》要求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，现对本单位今年申报工程系列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技术经纪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专业并经评审通过的×××等人员（名单见附件）进行公示。</w:t>
      </w:r>
    </w:p>
    <w:p w14:paraId="597A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年×月×日至×月×日（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）。若对通过人员取得资格有异议，请在公示时间内电话或书面向本单位反映。反映情况的电话和书面材料要自报或签署真实姓名（姓名须用手写，不得用电脑打印），不报或不签署真实姓名的，以及公示时间截止后（以寄出邮戳为准）反映的材料不予受理。</w:t>
      </w:r>
    </w:p>
    <w:p w14:paraId="16C7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本单位受理情况反映的电话及地址：</w:t>
      </w:r>
    </w:p>
    <w:p w14:paraId="2AAA7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53C83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E177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479F1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94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（单位落款盖章）</w:t>
      </w:r>
    </w:p>
    <w:p w14:paraId="6C10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2C23E9B3">
      <w:pPr>
        <w:spacing w:line="572" w:lineRule="exact"/>
        <w:rPr>
          <w:rFonts w:hint="eastAsia" w:ascii="黑体" w:hAnsi="黑体" w:eastAsia="黑体" w:cs="黑体"/>
          <w:sz w:val="32"/>
          <w:szCs w:val="32"/>
        </w:rPr>
      </w:pPr>
    </w:p>
    <w:p w14:paraId="508DB876">
      <w:pPr>
        <w:pStyle w:val="2"/>
        <w:rPr>
          <w:rFonts w:hint="eastAsia"/>
        </w:rPr>
      </w:pPr>
    </w:p>
    <w:p w14:paraId="0D311FB4">
      <w:pPr>
        <w:spacing w:line="572" w:lineRule="exact"/>
        <w:rPr>
          <w:rFonts w:hint="default" w:ascii="Times New Roman" w:hAnsi="Times New Roman" w:eastAsia="宋体"/>
          <w:szCs w:val="2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2-1</w:t>
      </w:r>
    </w:p>
    <w:p w14:paraId="2C5EC6CF">
      <w:pPr>
        <w:spacing w:beforeLines="0" w:afterLines="0" w:line="57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珠海市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工程系列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技术经纪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级职称</w:t>
      </w:r>
    </w:p>
    <w:p w14:paraId="439411FC">
      <w:pPr>
        <w:spacing w:beforeLines="0" w:afterLines="0" w:line="57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评审委员会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职称资格评审</w:t>
      </w:r>
    </w:p>
    <w:p w14:paraId="53AE4B5D">
      <w:pPr>
        <w:spacing w:beforeLines="0" w:afterLines="0" w:line="572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eastAsia="zh-CN"/>
        </w:rPr>
        <w:t>（认定）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通过人员名单</w:t>
      </w:r>
    </w:p>
    <w:p w14:paraId="506EEA21">
      <w:pPr>
        <w:rPr>
          <w:rFonts w:hint="eastAsia" w:ascii="微软简标宋" w:hAnsi="Times New Roman" w:eastAsia="微软简标宋"/>
          <w:szCs w:val="21"/>
        </w:rPr>
      </w:pPr>
    </w:p>
    <w:tbl>
      <w:tblPr>
        <w:tblStyle w:val="3"/>
        <w:tblW w:w="99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40"/>
        <w:gridCol w:w="1795"/>
        <w:gridCol w:w="3885"/>
        <w:gridCol w:w="2040"/>
      </w:tblGrid>
      <w:tr w14:paraId="49957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605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237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FA2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申报专业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A80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申报人工作单位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CD5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拟获资格</w:t>
            </w:r>
          </w:p>
        </w:tc>
      </w:tr>
      <w:tr w14:paraId="744B3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4A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B4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FA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24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D5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43B3D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D5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81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B3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81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CF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59E0E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68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FC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43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47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64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B854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7F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E4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15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7B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A05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613C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9E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DB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A8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16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FB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486A2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5C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E5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58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09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09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6EA31DE1">
      <w:r>
        <w:rPr>
          <w:rFonts w:hint="eastAsia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C332F"/>
    <w:rsid w:val="5B7D0F7F"/>
    <w:rsid w:val="65EC332F"/>
    <w:rsid w:val="77E74285"/>
    <w:rsid w:val="DDF2C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 w:val="0"/>
      <w:spacing w:before="120" w:beforeLines="0" w:beforeAutospacing="0"/>
      <w:ind w:left="0" w:leftChars="0"/>
      <w:jc w:val="both"/>
    </w:pPr>
    <w:rPr>
      <w:rFonts w:ascii="Arial" w:hAnsi="Arial" w:eastAsia="CESI仿宋-GB2312" w:cs="Times New Roman"/>
      <w:color w:val="FFFFFF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2026-06-05T00:52:00Z</dcterms:created>
  <dc:creator>blue</dc:creator>
  <cp:lastModifiedBy>雷:</cp:lastModifiedBy>
  <dcterms:modified xsi:type="dcterms:W3CDTF">2026-06-23T15:03:28Z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9AC7EFC1A4FE4B4E89846B9FB5AABE2C_11</vt:lpwstr>
  </property>
  <property fmtid="{D5CDD505-2E9C-101B-9397-08002B2CF9AE}" pid="4" name="KSOTemplateDocerSaveRecord">
    <vt:lpwstr>eyJoZGlkIjoiNGQwMjU5YzBhNDg2MTY1YzM1MDM2MzZiNzg4Nzk1YjkiLCJ1c2VySWQiOiIzODIxOTUyNjcifQ==</vt:lpwstr>
  </property>
</Properties>
</file>